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 9月 9日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めいでんしすてむそりゅーしょんかぶしきがいしゃ</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明電システムソリューション株式会社</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よしの　やすひろ</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吉野　康裕</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410-8588</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静岡県 沼津市 東間門字上中溝５１５番地（明電舎沼津事業所内）</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5080101001901</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企業情報「中期経営計画」</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8月 1日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当社のオフィシャルホームページに掲載</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https://www.meidensha.co.jp/mss/corporate/</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トップページ＞企業情報＞中期経営計画</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■目指す方向性（詳しく見る＋）</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■基本方針（詳しく見る＋）</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【企業経営の方向性】</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当社は、「IT人財をコアに、技術革新やDX推進に迅速に対応し、お客様と共に豊かな社会の実現に貢献する」ことを経営ビジョンとして掲げている。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【情報処理技術の活用の方向性】</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基本方針１　内販、外販の2軸推進によるブランディング戦略</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重点事項１  QCDSEへのこだわり</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重点事項２  共創によるビジネス拡大</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基本方針２　人的資本経営の実践</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重点事項３　人的資本経営の実現</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基本方針３　2030年度に残業ゼロへ</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重点事項４　社内DX推進(生成AI活用)</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当社経営会議での決議、取締役会で最終意思決定した</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企業情報「中期経営計画」</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企業情報「組織図」</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8月 1日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 8月 1日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当社のオフィシャルホームページに掲載</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https://www.meidensha.co.jp/mss/corporate/</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トップページ＞企業情報＞中期経営計画</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■基本方針（詳しく見る＋）</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■重点事項（詳しく見る＋）</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重点事項１ QCDSEへのこだわり</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重点事項２ 共創によるビジネス拡大</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重点事項３ 人的資本経営の実現</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重点事項４ 社内DX推進（生成AI活用）</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当社のオフィシャルホームページに掲載</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https://www.meidensha.co.jp/mss/corporate/</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■重点事項１ QCDSEへのこだわり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・品質管理の強化　← 社内障害分析と再発防止</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・生産性向上　← ノーコード・ローコード開発</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・業務ナレッジの技術継承　← ナレッジ投稿</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■重点事項２ 共創によるビジネス拡大</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・xRコンテンツ拡充とサブスクビジネスの拡販　← 防災コンテンツ開発、キラーデバイス開発</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・アジャイル開発によるスピード感醸成　← アジャイル先行企業との連携</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・産学官連携による共創拡大　← 大学、企業との連携</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・クラウドサービス提供　← 既存製品のクラウド化と新規サービス提供</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■重点事項３ 人的資本経営の実現</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・人的資本の充実　← DX人財フレームワーク見直し</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・研究開発、設備への投資拡大　← クラウドサービスＰＦの基盤開発</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■重点事項４ 社内DX推進(生成AI活用)</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・マネジメントシステムの最適化　← ローコード開発によるデジタル化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・AI活用による社内DXの促進　← 事業特化型AI</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・外販コールセンターの配置　← 自動化・AI（自動応答、振り分け）</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当社経営会議での決議、取締役会で最終意思決定した</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当社経営会議での決議、取締役会で最終意思決定した</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企業情報「中期経営計画」</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トップページ＞企業情報＞中期経営計画</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■重点事項（詳しく見る＋）</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重点事項１ QCDSEへのこだわり</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重点事項２ 共創によるビジネス拡大</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重点事項３ 人的資本経営の実現</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企業情報「組織図」</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トップページ＞企業情報＞組織図</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【体制・組織】</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■重点事項２ 共創によるビジネス拡大</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・xRコンテンツの拡充、サブスクビジネスの拡販 → 共創アライアンス</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・アジャイル開発によるスピード感醸成 → アジャイル先行企業との連携</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・産学官連携による共創拡大 → 大学、企業・官公庁との連携</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■重点事項３ 人的資本経営の実現</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・研究開発、設備への投資拡大 → 産学官連携による要素技術開発</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【人財の育成・確保】</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■重点事項１ QCDSEへのこだわり</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・プロジェクト管理力の向上 → プロジェクトマネージャ教育と資格取得推進</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■重点事項３ 人的資本経営の実現</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・人的資本の充実 → 昇格試験の見直し、中途採用の強化、 DX人財フレームワーク見直し</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【組織図】</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2025年度から、生産改革部）DX推進課を社内外向けのDX推進部門として設置し、DX推進を一元管理体制とした。</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企業情報「中期経営計画」</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トップページ＞企業情報＞中期経営計画</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■重点事項（詳しく見る＋）</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重点事項３ 人的資本経営の実現</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重点事項４ 社内DX推進（生成AI活用）</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■重点事項３ 人的資本経営の実現</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・クラウドサービスＰＦの基盤開発</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・サービス基盤を利用したＰｏＣ実施</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・産学官連携による要素技術開発</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■重点事項４ 社内DX推進（生成AI活用）</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・QMS/ISMSのスリム化</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・AIエージェント開発</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・外販コールセンターの配置</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企業情報「中期経営計画」</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8月 1日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当社のオフィシャルホームページに掲載</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https://www.meidensha.co.jp/mss/corporate/</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トップページ＞企業情報＞中期経営計画</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■重点事項（詳しく見る＋）</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重点事項１ QCDSEへのこだわり</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重点事項２ 共創によるビジネス拡大</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重点事項３ 人的資本経営の実現</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重点事項４ 社内DX推進（生成AI活用）</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重点事項ごとに設定したKGIを以下に示す。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■重点事項１ QCDSEへのこだわり</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・不良原価</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・ＰＭ試験合格者数</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・甚大な損失ＰＪ数</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・付加価値高生産性</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・技術継承数</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■重点事項２ 共創によるビジネス拡大</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・コンテンツ利用率、DXソリューション関連受注額</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・アジャイルプラクティス適用率</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・産学官連携関連製品受注額</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・クラウド関連売上高</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・外部連携関連製品受注額</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■重点事項３ 人的資本経営の実現</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・従業員意識調査　ＭＣ（モチベーションチャージ）スコア</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・投資予算</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■重点事項４ 社内DX推進</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・ドキュメント整理時間/人</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・ＡＩ活用者の割合</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・受付件数</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8月 1日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企業情報「トップメッセージ」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当社のオフィシャルホームページに掲載</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https://www.meidensha.co.jp/mss/corporate/</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トップページ＞企業情報＞トップメッセージ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VUCAの時代と言われる現在、当社を取り巻く社会環境は急激に変化を続けています。DX(デジタルトランスフォーメーション)の推進、クラウドの普及、生成AIの登場など、IT分野における革新は日々加速しており、これらの変化にスピード感を持って対応することが求められ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このような環境下において、当社は2025年度から3年間の『中期経営計画2027』を策定しました。</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設立以来、明電グループ唯一のIT企業として人と技術のハブとなるべく歩んでまいりました。明電舎のもとで培ったソリューション力を活かし、既存事業分野では『深化』(新しい価値創出による競争力強化)を、新規事業分野では『探索』(新ビジネスの創出)を推進し、攻めと守りのDXを強力に展開することで、イノベーションを加速してまい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私たちは、より豊かで住みよい未来社会の実現に貢献するため、新しい技術と価値の創造にチャレンジし続けます。そして、全てのお客様に最適なソリューションを提供し、お客様に安心や喜びをもたらす企業を目指して努力を続けてまい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2021年 7月頃　～　継続実施中</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2013年 4月頃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当社の情報セキュリティ関連規程は、サイバーセキュリティ経営ガイドラインの趣旨・要求事項を反映し、具体的な管理策や体制、運用ルールとして文書化・運用されている。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また、情報セキュリティマネジメントシステム(ISMS)認証 (ISO/IEC 27001)を取得済みであり、その一環として内部監査、外部審査を実施している。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・情報セキュリティ方針　https://www.meidensha.co.jp/mss/information/</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PP0lDhmZrit0Am/eAxQqFymAvvGXQWG4omrCyO3+p5nPvOR8IHyOZ46UD3CIR1LTZ3rBdfMyB4Wbs/FY+mhWrA==" w:salt="TAPKPp9320+WxklKQhzTn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